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8310" w14:textId="6118545C" w:rsidR="00C34EFE" w:rsidRDefault="007E6982" w:rsidP="00815029">
      <w:pPr>
        <w:jc w:val="center"/>
        <w:rPr>
          <w:b/>
          <w:sz w:val="32"/>
        </w:rPr>
      </w:pPr>
      <w:r>
        <w:rPr>
          <w:b/>
          <w:sz w:val="32"/>
        </w:rPr>
        <w:t xml:space="preserve">CAP health &amp; wellness handout:  </w:t>
      </w:r>
      <w:bookmarkStart w:id="0" w:name="_GoBack"/>
      <w:bookmarkEnd w:id="0"/>
      <w:r w:rsidR="00C34EFE">
        <w:rPr>
          <w:b/>
          <w:sz w:val="32"/>
        </w:rPr>
        <w:t>COLD INJURIES</w:t>
      </w:r>
    </w:p>
    <w:p w14:paraId="1C6CE125" w14:textId="77777777" w:rsidR="00C34EFE" w:rsidRDefault="00C34EFE" w:rsidP="00815029">
      <w:pPr>
        <w:jc w:val="center"/>
        <w:rPr>
          <w:b/>
          <w:sz w:val="32"/>
        </w:rPr>
      </w:pPr>
    </w:p>
    <w:p w14:paraId="1806043D" w14:textId="77777777" w:rsidR="00C34EFE" w:rsidRDefault="00C34EFE" w:rsidP="00815029">
      <w:pPr>
        <w:jc w:val="center"/>
        <w:rPr>
          <w:b/>
          <w:sz w:val="32"/>
        </w:rPr>
      </w:pPr>
    </w:p>
    <w:p w14:paraId="39DD49B0" w14:textId="77777777" w:rsidR="00C34EFE" w:rsidRDefault="00C34EFE" w:rsidP="00C34EFE">
      <w:pPr>
        <w:rPr>
          <w:b/>
          <w:sz w:val="32"/>
        </w:rPr>
      </w:pPr>
    </w:p>
    <w:p w14:paraId="7960C13F" w14:textId="77777777" w:rsidR="00C34EFE" w:rsidRPr="00D97A7D" w:rsidRDefault="00C34EFE" w:rsidP="00C34EFE">
      <w:pPr>
        <w:rPr>
          <w:rFonts w:ascii="Arial" w:hAnsi="Arial" w:cs="Arial"/>
          <w:b/>
          <w:sz w:val="28"/>
          <w:szCs w:val="24"/>
        </w:rPr>
      </w:pPr>
      <w:r w:rsidRPr="00D97A7D">
        <w:rPr>
          <w:rFonts w:ascii="Arial" w:hAnsi="Arial" w:cs="Arial"/>
          <w:b/>
          <w:sz w:val="28"/>
          <w:szCs w:val="24"/>
        </w:rPr>
        <w:t xml:space="preserve">FROSTNIP:  </w:t>
      </w:r>
    </w:p>
    <w:p w14:paraId="0FE285B3" w14:textId="056398E7" w:rsidR="00C34EFE" w:rsidRPr="007F0DA0" w:rsidRDefault="00C34EFE" w:rsidP="00C34EFE">
      <w:p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The skin is not frozen but has a characteristic pale appearance due to spasm of the arteries supplying the skin</w:t>
      </w:r>
      <w:r w:rsidR="00D97A7D">
        <w:rPr>
          <w:rFonts w:ascii="Arial" w:hAnsi="Arial" w:cs="Arial"/>
          <w:sz w:val="24"/>
          <w:szCs w:val="24"/>
        </w:rPr>
        <w:t>:</w:t>
      </w:r>
    </w:p>
    <w:p w14:paraId="002FE897" w14:textId="77777777" w:rsidR="00C34EFE" w:rsidRPr="007F0DA0" w:rsidRDefault="00C34EFE" w:rsidP="00C34EF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Occurs on exposed skin of face, ears, or nose</w:t>
      </w:r>
    </w:p>
    <w:p w14:paraId="48FAA40C" w14:textId="77777777" w:rsidR="00C34EFE" w:rsidRPr="007F0DA0" w:rsidRDefault="00C34EFE" w:rsidP="00C34EF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May notice a "frosting" of superficial ice crystals on the surface of the skin</w:t>
      </w:r>
    </w:p>
    <w:p w14:paraId="52744D3B" w14:textId="77777777" w:rsidR="00C34EFE" w:rsidRPr="007F0DA0" w:rsidRDefault="00C34EFE" w:rsidP="00C34EF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May progress to frostbite if not treated</w:t>
      </w:r>
    </w:p>
    <w:p w14:paraId="52C3B5BC" w14:textId="77777777" w:rsidR="00C34EFE" w:rsidRPr="007F0DA0" w:rsidRDefault="00C34EFE" w:rsidP="007F0DA0">
      <w:pPr>
        <w:ind w:firstLine="360"/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Treatment of Frostnip:</w:t>
      </w:r>
    </w:p>
    <w:p w14:paraId="391FDD51" w14:textId="77777777" w:rsidR="00C34EFE" w:rsidRPr="007F0DA0" w:rsidRDefault="00C34EFE" w:rsidP="00C34EF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Assignment of buddy pairs to watch each other</w:t>
      </w:r>
    </w:p>
    <w:p w14:paraId="167A351C" w14:textId="77777777" w:rsidR="00C34EFE" w:rsidRPr="007F0DA0" w:rsidRDefault="00C34EFE" w:rsidP="00C34EF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Cover the skin with appropriate clothing</w:t>
      </w:r>
    </w:p>
    <w:p w14:paraId="69542DFD" w14:textId="77777777" w:rsidR="00C34EFE" w:rsidRPr="007F0DA0" w:rsidRDefault="00C34EFE" w:rsidP="00C34EF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Warm the affected skin</w:t>
      </w:r>
    </w:p>
    <w:p w14:paraId="1C572754" w14:textId="77777777" w:rsidR="00D97A7D" w:rsidRDefault="00D97A7D" w:rsidP="00C34EFE">
      <w:pPr>
        <w:rPr>
          <w:rFonts w:ascii="Arial" w:hAnsi="Arial" w:cs="Arial"/>
          <w:b/>
          <w:sz w:val="28"/>
          <w:szCs w:val="24"/>
        </w:rPr>
      </w:pPr>
    </w:p>
    <w:p w14:paraId="5D75334D" w14:textId="4299AB8D" w:rsidR="00C34EFE" w:rsidRPr="00D97A7D" w:rsidRDefault="00C34EFE" w:rsidP="00C34EFE">
      <w:pPr>
        <w:rPr>
          <w:rFonts w:ascii="Arial" w:hAnsi="Arial" w:cs="Arial"/>
          <w:b/>
          <w:sz w:val="28"/>
          <w:szCs w:val="24"/>
        </w:rPr>
      </w:pPr>
      <w:r w:rsidRPr="00D97A7D">
        <w:rPr>
          <w:rFonts w:ascii="Arial" w:hAnsi="Arial" w:cs="Arial"/>
          <w:b/>
          <w:sz w:val="28"/>
          <w:szCs w:val="24"/>
        </w:rPr>
        <w:t>FROSTBITE:</w:t>
      </w:r>
    </w:p>
    <w:p w14:paraId="743DFC7E" w14:textId="50CF1E72" w:rsidR="00C34EFE" w:rsidRPr="007F0DA0" w:rsidRDefault="00C34EFE" w:rsidP="00C34EF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 xml:space="preserve">In frostbite, the skin and soft tissues are </w:t>
      </w:r>
      <w:r w:rsidR="007F0DA0" w:rsidRPr="007F0DA0">
        <w:rPr>
          <w:rFonts w:ascii="Arial" w:hAnsi="Arial" w:cs="Arial"/>
          <w:sz w:val="24"/>
          <w:szCs w:val="24"/>
        </w:rPr>
        <w:t>frozen</w:t>
      </w:r>
      <w:r w:rsidRPr="007F0DA0">
        <w:rPr>
          <w:rFonts w:ascii="Arial" w:hAnsi="Arial" w:cs="Arial"/>
          <w:sz w:val="24"/>
          <w:szCs w:val="24"/>
        </w:rPr>
        <w:t>.</w:t>
      </w:r>
    </w:p>
    <w:p w14:paraId="090C60B8" w14:textId="77777777" w:rsidR="00C34EFE" w:rsidRPr="007F0DA0" w:rsidRDefault="00C34EFE" w:rsidP="00C34EF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Extent of injury depends on depth of frozen tissue.</w:t>
      </w:r>
    </w:p>
    <w:p w14:paraId="3AE71889" w14:textId="77777777" w:rsidR="00C34EFE" w:rsidRPr="007F0DA0" w:rsidRDefault="00C34EFE" w:rsidP="00C34EF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The extent of injury is worsened if thawed tissue is permitted to refreeze</w:t>
      </w:r>
    </w:p>
    <w:p w14:paraId="4EA50142" w14:textId="77777777" w:rsidR="00C34EFE" w:rsidRPr="007F0DA0" w:rsidRDefault="00C34EFE" w:rsidP="00C34EF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In deep frostbite there is potential for significant tissue loss.</w:t>
      </w:r>
    </w:p>
    <w:p w14:paraId="2B2E1160" w14:textId="77777777" w:rsidR="00C34EFE" w:rsidRPr="007F0DA0" w:rsidRDefault="00C34EFE" w:rsidP="00C34EF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Frostbite is a preventable injury with proper preparation</w:t>
      </w:r>
    </w:p>
    <w:p w14:paraId="215D65E5" w14:textId="77777777" w:rsidR="00C34EFE" w:rsidRPr="00D97A7D" w:rsidRDefault="00C34EFE" w:rsidP="007F0DA0">
      <w:pPr>
        <w:ind w:firstLine="360"/>
        <w:rPr>
          <w:rFonts w:ascii="Arial" w:hAnsi="Arial" w:cs="Arial"/>
          <w:b/>
          <w:sz w:val="24"/>
          <w:szCs w:val="24"/>
        </w:rPr>
      </w:pPr>
      <w:r w:rsidRPr="00D97A7D">
        <w:rPr>
          <w:rFonts w:ascii="Arial" w:hAnsi="Arial" w:cs="Arial"/>
          <w:b/>
          <w:sz w:val="24"/>
          <w:szCs w:val="24"/>
        </w:rPr>
        <w:t>SUPERFICIAL FROSTBITE</w:t>
      </w:r>
    </w:p>
    <w:p w14:paraId="171AC9C0" w14:textId="77777777" w:rsidR="00C34EFE" w:rsidRPr="007F0DA0" w:rsidRDefault="00C34EFE" w:rsidP="00C34EF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The frozen tissue is limited to the skin</w:t>
      </w:r>
    </w:p>
    <w:p w14:paraId="79BA9021" w14:textId="77777777" w:rsidR="00C34EFE" w:rsidRPr="007F0DA0" w:rsidRDefault="00C34EFE" w:rsidP="00C34EF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Little permanent tissue destruction</w:t>
      </w:r>
    </w:p>
    <w:p w14:paraId="053849D6" w14:textId="77777777" w:rsidR="00C34EFE" w:rsidRPr="007F0DA0" w:rsidRDefault="00C34EFE" w:rsidP="00C34EF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Some tissue swelling</w:t>
      </w:r>
    </w:p>
    <w:p w14:paraId="5B75565B" w14:textId="469AA938" w:rsidR="00C34EFE" w:rsidRPr="007F0DA0" w:rsidRDefault="00C34EFE" w:rsidP="00C34EF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Clear fluid-filled blisters</w:t>
      </w:r>
      <w:r w:rsidR="00D97A7D">
        <w:rPr>
          <w:rFonts w:ascii="Arial" w:hAnsi="Arial" w:cs="Arial"/>
          <w:sz w:val="24"/>
          <w:szCs w:val="24"/>
        </w:rPr>
        <w:t xml:space="preserve"> may develop with thawing.</w:t>
      </w:r>
    </w:p>
    <w:p w14:paraId="3F7EC311" w14:textId="77777777" w:rsidR="00C34EFE" w:rsidRPr="00D97A7D" w:rsidRDefault="00C34EFE" w:rsidP="007F0DA0">
      <w:pPr>
        <w:ind w:firstLine="360"/>
        <w:rPr>
          <w:rFonts w:ascii="Arial" w:hAnsi="Arial" w:cs="Arial"/>
          <w:b/>
          <w:sz w:val="24"/>
          <w:szCs w:val="24"/>
        </w:rPr>
      </w:pPr>
      <w:r w:rsidRPr="00D97A7D">
        <w:rPr>
          <w:rFonts w:ascii="Arial" w:hAnsi="Arial" w:cs="Arial"/>
          <w:b/>
          <w:sz w:val="24"/>
          <w:szCs w:val="24"/>
        </w:rPr>
        <w:t>DEEP FROSTBITE</w:t>
      </w:r>
    </w:p>
    <w:p w14:paraId="7D0E2D20" w14:textId="216430D3" w:rsidR="00C34EFE" w:rsidRPr="007F0DA0" w:rsidRDefault="00C34EFE" w:rsidP="00C34E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 xml:space="preserve">Freeze injury is deeper than skin </w:t>
      </w:r>
      <w:r w:rsidR="007F0DA0" w:rsidRPr="007F0DA0">
        <w:rPr>
          <w:rFonts w:ascii="Arial" w:hAnsi="Arial" w:cs="Arial"/>
          <w:sz w:val="24"/>
          <w:szCs w:val="24"/>
        </w:rPr>
        <w:t>level and</w:t>
      </w:r>
      <w:r w:rsidRPr="007F0DA0">
        <w:rPr>
          <w:rFonts w:ascii="Arial" w:hAnsi="Arial" w:cs="Arial"/>
          <w:sz w:val="24"/>
          <w:szCs w:val="24"/>
        </w:rPr>
        <w:t xml:space="preserve"> may involve muscles and bone.</w:t>
      </w:r>
    </w:p>
    <w:p w14:paraId="23E62F8B" w14:textId="77777777" w:rsidR="00C34EFE" w:rsidRPr="007F0DA0" w:rsidRDefault="00C34EFE" w:rsidP="00C34E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Characterized by tissue swelling and bloody fluid in blisters when thawed.</w:t>
      </w:r>
    </w:p>
    <w:p w14:paraId="50BAB858" w14:textId="77777777" w:rsidR="00C34EFE" w:rsidRPr="007F0DA0" w:rsidRDefault="00C34EFE" w:rsidP="00C34E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There will likely be soft tissue loss resulting from amputation</w:t>
      </w:r>
    </w:p>
    <w:p w14:paraId="4B9DF17E" w14:textId="77777777" w:rsidR="00D97A7D" w:rsidRDefault="00D97A7D" w:rsidP="007F0DA0">
      <w:pPr>
        <w:ind w:firstLine="360"/>
        <w:rPr>
          <w:rFonts w:ascii="Arial" w:hAnsi="Arial" w:cs="Arial"/>
          <w:b/>
          <w:sz w:val="24"/>
          <w:szCs w:val="24"/>
        </w:rPr>
      </w:pPr>
    </w:p>
    <w:p w14:paraId="729C14E1" w14:textId="77777777" w:rsidR="00D97A7D" w:rsidRDefault="00D97A7D" w:rsidP="007F0DA0">
      <w:pPr>
        <w:ind w:firstLine="360"/>
        <w:rPr>
          <w:rFonts w:ascii="Arial" w:hAnsi="Arial" w:cs="Arial"/>
          <w:b/>
          <w:sz w:val="24"/>
          <w:szCs w:val="24"/>
        </w:rPr>
      </w:pPr>
    </w:p>
    <w:p w14:paraId="0C2D6F1D" w14:textId="77777777" w:rsidR="00D97A7D" w:rsidRDefault="00D97A7D" w:rsidP="007F0DA0">
      <w:pPr>
        <w:ind w:firstLine="360"/>
        <w:rPr>
          <w:rFonts w:ascii="Arial" w:hAnsi="Arial" w:cs="Arial"/>
          <w:b/>
          <w:sz w:val="24"/>
          <w:szCs w:val="24"/>
        </w:rPr>
      </w:pPr>
    </w:p>
    <w:p w14:paraId="646C1ED6" w14:textId="77777777" w:rsidR="00D97A7D" w:rsidRDefault="00D97A7D" w:rsidP="007F0DA0">
      <w:pPr>
        <w:ind w:firstLine="360"/>
        <w:rPr>
          <w:rFonts w:ascii="Arial" w:hAnsi="Arial" w:cs="Arial"/>
          <w:b/>
          <w:sz w:val="24"/>
          <w:szCs w:val="24"/>
        </w:rPr>
      </w:pPr>
    </w:p>
    <w:p w14:paraId="35B00CA7" w14:textId="77777777" w:rsidR="00D97A7D" w:rsidRDefault="00D97A7D" w:rsidP="00D97A7D">
      <w:pPr>
        <w:ind w:firstLine="360"/>
        <w:jc w:val="right"/>
        <w:rPr>
          <w:rFonts w:ascii="Arial" w:hAnsi="Arial" w:cs="Arial"/>
          <w:b/>
          <w:sz w:val="24"/>
          <w:szCs w:val="24"/>
        </w:rPr>
      </w:pPr>
    </w:p>
    <w:p w14:paraId="263EE16F" w14:textId="22E7E7B0" w:rsidR="00C34EFE" w:rsidRPr="00D97A7D" w:rsidRDefault="00C34EFE" w:rsidP="007F0DA0">
      <w:pPr>
        <w:ind w:firstLine="360"/>
        <w:rPr>
          <w:rFonts w:ascii="Arial" w:hAnsi="Arial" w:cs="Arial"/>
          <w:b/>
          <w:sz w:val="24"/>
          <w:szCs w:val="24"/>
        </w:rPr>
      </w:pPr>
      <w:r w:rsidRPr="00D97A7D">
        <w:rPr>
          <w:rFonts w:ascii="Arial" w:hAnsi="Arial" w:cs="Arial"/>
          <w:b/>
          <w:sz w:val="24"/>
          <w:szCs w:val="24"/>
        </w:rPr>
        <w:t>TREATMENT OF FROSTBITE</w:t>
      </w:r>
    </w:p>
    <w:p w14:paraId="555B3484" w14:textId="77777777" w:rsidR="00C34EFE" w:rsidRPr="007F0DA0" w:rsidRDefault="00C34EFE" w:rsidP="00C34E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First objective is to prevent further injury</w:t>
      </w:r>
    </w:p>
    <w:p w14:paraId="26FA99F3" w14:textId="2E21EE13" w:rsidR="00C34EFE" w:rsidRPr="007F0DA0" w:rsidRDefault="00C34EFE" w:rsidP="00C34E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 xml:space="preserve">Do not allow tissue to thaw if there is </w:t>
      </w:r>
      <w:r w:rsidR="00D97A7D">
        <w:rPr>
          <w:rFonts w:ascii="Arial" w:hAnsi="Arial" w:cs="Arial"/>
          <w:sz w:val="24"/>
          <w:szCs w:val="24"/>
        </w:rPr>
        <w:t xml:space="preserve">any </w:t>
      </w:r>
      <w:r w:rsidRPr="007F0DA0">
        <w:rPr>
          <w:rFonts w:ascii="Arial" w:hAnsi="Arial" w:cs="Arial"/>
          <w:sz w:val="24"/>
          <w:szCs w:val="24"/>
        </w:rPr>
        <w:t>risk of the tissue freezing again</w:t>
      </w:r>
    </w:p>
    <w:p w14:paraId="76F0CBA0" w14:textId="1968AE2E" w:rsidR="00C34EFE" w:rsidRPr="007F0DA0" w:rsidRDefault="00C34EFE" w:rsidP="00C34E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Remove tight or constricting clothing, tightly laced boots, and jewelry</w:t>
      </w:r>
      <w:r w:rsidR="00D97A7D">
        <w:rPr>
          <w:rFonts w:ascii="Arial" w:hAnsi="Arial" w:cs="Arial"/>
          <w:sz w:val="24"/>
          <w:szCs w:val="24"/>
        </w:rPr>
        <w:t>, especially constricting bands like finger rings.</w:t>
      </w:r>
    </w:p>
    <w:p w14:paraId="0EC0BCDA" w14:textId="77777777" w:rsidR="00C34EFE" w:rsidRPr="007F0DA0" w:rsidRDefault="00C34EFE" w:rsidP="00C34E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Do not bandage tightly</w:t>
      </w:r>
    </w:p>
    <w:p w14:paraId="1319B743" w14:textId="77777777" w:rsidR="00C34EFE" w:rsidRPr="007F0DA0" w:rsidRDefault="00C34EFE" w:rsidP="00C34E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A person is not able to walk on a frostbitten foot or leg</w:t>
      </w:r>
    </w:p>
    <w:p w14:paraId="5C98446E" w14:textId="48C59634" w:rsidR="00C34EFE" w:rsidRPr="007F0DA0" w:rsidRDefault="00C34EFE" w:rsidP="00C34E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ABSOULTELY NO SMOKING</w:t>
      </w:r>
      <w:r w:rsidR="00D97A7D">
        <w:rPr>
          <w:rFonts w:ascii="Arial" w:hAnsi="Arial" w:cs="Arial"/>
          <w:sz w:val="24"/>
          <w:szCs w:val="24"/>
        </w:rPr>
        <w:t xml:space="preserve"> – significantly reduces blood flow</w:t>
      </w:r>
    </w:p>
    <w:p w14:paraId="5886078D" w14:textId="5F2018FD" w:rsidR="00C34EFE" w:rsidRDefault="00C34EFE" w:rsidP="00C34E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No alcoholic beverages</w:t>
      </w:r>
    </w:p>
    <w:p w14:paraId="6D6B826A" w14:textId="77777777" w:rsidR="00D97A7D" w:rsidRPr="007F0DA0" w:rsidRDefault="00D97A7D" w:rsidP="00D97A7D">
      <w:pPr>
        <w:pStyle w:val="ListParagraph"/>
        <w:rPr>
          <w:rFonts w:ascii="Arial" w:hAnsi="Arial" w:cs="Arial"/>
          <w:sz w:val="24"/>
          <w:szCs w:val="24"/>
        </w:rPr>
      </w:pPr>
    </w:p>
    <w:p w14:paraId="28DC9307" w14:textId="77777777" w:rsidR="00C34EFE" w:rsidRPr="00D97A7D" w:rsidRDefault="00C34EFE" w:rsidP="00C34EFE">
      <w:pPr>
        <w:rPr>
          <w:rFonts w:ascii="Arial" w:hAnsi="Arial" w:cs="Arial"/>
          <w:b/>
          <w:sz w:val="28"/>
          <w:szCs w:val="24"/>
        </w:rPr>
      </w:pPr>
      <w:r w:rsidRPr="00D97A7D">
        <w:rPr>
          <w:rFonts w:ascii="Arial" w:hAnsi="Arial" w:cs="Arial"/>
          <w:b/>
          <w:sz w:val="28"/>
          <w:szCs w:val="24"/>
        </w:rPr>
        <w:t>Recommendations:</w:t>
      </w:r>
    </w:p>
    <w:p w14:paraId="31012F1D" w14:textId="77777777" w:rsidR="00C34EFE" w:rsidRPr="007F0DA0" w:rsidRDefault="00C34EFE" w:rsidP="00C34EFE">
      <w:p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Remember the adage that "prevention is better than treatment"</w:t>
      </w:r>
    </w:p>
    <w:p w14:paraId="15792E86" w14:textId="77777777" w:rsidR="00C34EFE" w:rsidRPr="007F0DA0" w:rsidRDefault="00C34EFE" w:rsidP="00C34E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Maintain body temperature</w:t>
      </w:r>
    </w:p>
    <w:p w14:paraId="64FA8CFD" w14:textId="77777777" w:rsidR="00C34EFE" w:rsidRPr="007F0DA0" w:rsidRDefault="00C34EFE" w:rsidP="00C34E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Dress in layers</w:t>
      </w:r>
    </w:p>
    <w:p w14:paraId="7AFFBC98" w14:textId="4FD0F6D4" w:rsidR="00C34EFE" w:rsidRPr="007F0DA0" w:rsidRDefault="00C34EFE" w:rsidP="00C34E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Stay dry!</w:t>
      </w:r>
      <w:r w:rsidR="00D97A7D">
        <w:rPr>
          <w:rFonts w:ascii="Arial" w:hAnsi="Arial" w:cs="Arial"/>
          <w:sz w:val="24"/>
          <w:szCs w:val="24"/>
        </w:rPr>
        <w:t xml:space="preserve">   Carry spare dry socks.</w:t>
      </w:r>
    </w:p>
    <w:p w14:paraId="3FF308A2" w14:textId="77777777" w:rsidR="00C34EFE" w:rsidRPr="007F0DA0" w:rsidRDefault="00C34EFE" w:rsidP="00C34E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Wear a hat and suitable gloves</w:t>
      </w:r>
    </w:p>
    <w:p w14:paraId="699EFA9A" w14:textId="77777777" w:rsidR="00C34EFE" w:rsidRPr="007F0DA0" w:rsidRDefault="00C34EFE" w:rsidP="00C34E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Avoid tight fitting clothing or boots</w:t>
      </w:r>
    </w:p>
    <w:p w14:paraId="1300D84A" w14:textId="77777777" w:rsidR="00C34EFE" w:rsidRPr="007F0DA0" w:rsidRDefault="00C34EFE" w:rsidP="00C34E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Cover exposed skin</w:t>
      </w:r>
    </w:p>
    <w:p w14:paraId="22764967" w14:textId="0D741D89" w:rsidR="00C34EFE" w:rsidRPr="007F0DA0" w:rsidRDefault="00C34EFE" w:rsidP="00C34E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 xml:space="preserve">Eat </w:t>
      </w:r>
      <w:r w:rsidR="007F0DA0" w:rsidRPr="007F0DA0">
        <w:rPr>
          <w:rFonts w:ascii="Arial" w:hAnsi="Arial" w:cs="Arial"/>
          <w:sz w:val="24"/>
          <w:szCs w:val="24"/>
        </w:rPr>
        <w:t>enough</w:t>
      </w:r>
      <w:r w:rsidRPr="007F0DA0">
        <w:rPr>
          <w:rFonts w:ascii="Arial" w:hAnsi="Arial" w:cs="Arial"/>
          <w:sz w:val="24"/>
          <w:szCs w:val="24"/>
        </w:rPr>
        <w:t xml:space="preserve"> carbohydrates</w:t>
      </w:r>
    </w:p>
    <w:p w14:paraId="2EEAC8F0" w14:textId="77777777" w:rsidR="00C34EFE" w:rsidRPr="007F0DA0" w:rsidRDefault="00C34EFE" w:rsidP="00C34E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Pay attention the weather</w:t>
      </w:r>
    </w:p>
    <w:p w14:paraId="002B74D6" w14:textId="77777777" w:rsidR="00C34EFE" w:rsidRPr="007F0DA0" w:rsidRDefault="00C34EFE" w:rsidP="00C34E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0DA0">
        <w:rPr>
          <w:rFonts w:ascii="Arial" w:hAnsi="Arial" w:cs="Arial"/>
          <w:sz w:val="24"/>
          <w:szCs w:val="24"/>
        </w:rPr>
        <w:t>No Smoking!</w:t>
      </w:r>
    </w:p>
    <w:sectPr w:rsidR="00C34EFE" w:rsidRPr="007F0DA0" w:rsidSect="008150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60CF9" w14:textId="77777777" w:rsidR="00613E3A" w:rsidRDefault="00613E3A" w:rsidP="00BF14F5">
      <w:pPr>
        <w:spacing w:after="0" w:line="240" w:lineRule="auto"/>
      </w:pPr>
      <w:r>
        <w:separator/>
      </w:r>
    </w:p>
  </w:endnote>
  <w:endnote w:type="continuationSeparator" w:id="0">
    <w:p w14:paraId="19559170" w14:textId="77777777" w:rsidR="00613E3A" w:rsidRDefault="00613E3A" w:rsidP="00BF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5FAB" w14:textId="069FFC2B" w:rsidR="00BF14F5" w:rsidRDefault="00BF14F5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201</w:t>
    </w:r>
    <w:r w:rsidR="00D97A7D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4258" w14:textId="77777777" w:rsidR="00613E3A" w:rsidRDefault="00613E3A" w:rsidP="00BF14F5">
      <w:pPr>
        <w:spacing w:after="0" w:line="240" w:lineRule="auto"/>
      </w:pPr>
      <w:r>
        <w:separator/>
      </w:r>
    </w:p>
  </w:footnote>
  <w:footnote w:type="continuationSeparator" w:id="0">
    <w:p w14:paraId="43C73A7E" w14:textId="77777777" w:rsidR="00613E3A" w:rsidRDefault="00613E3A" w:rsidP="00BF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3F27"/>
    <w:multiLevelType w:val="hybridMultilevel"/>
    <w:tmpl w:val="08C0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6F34"/>
    <w:multiLevelType w:val="hybridMultilevel"/>
    <w:tmpl w:val="FF4C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4B7E"/>
    <w:multiLevelType w:val="hybridMultilevel"/>
    <w:tmpl w:val="12220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964BD"/>
    <w:multiLevelType w:val="hybridMultilevel"/>
    <w:tmpl w:val="0250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C5625"/>
    <w:multiLevelType w:val="hybridMultilevel"/>
    <w:tmpl w:val="1748A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D7825"/>
    <w:multiLevelType w:val="hybridMultilevel"/>
    <w:tmpl w:val="FB26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D43C4"/>
    <w:multiLevelType w:val="hybridMultilevel"/>
    <w:tmpl w:val="04A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1C8C"/>
    <w:multiLevelType w:val="hybridMultilevel"/>
    <w:tmpl w:val="B93A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14B0C"/>
    <w:multiLevelType w:val="hybridMultilevel"/>
    <w:tmpl w:val="BBCE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D0CD1"/>
    <w:multiLevelType w:val="hybridMultilevel"/>
    <w:tmpl w:val="E2A2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29"/>
    <w:rsid w:val="00271BAA"/>
    <w:rsid w:val="003469D3"/>
    <w:rsid w:val="004A21E0"/>
    <w:rsid w:val="005345B3"/>
    <w:rsid w:val="00613E3A"/>
    <w:rsid w:val="006C06FD"/>
    <w:rsid w:val="00786354"/>
    <w:rsid w:val="007E6982"/>
    <w:rsid w:val="007F0DA0"/>
    <w:rsid w:val="00815029"/>
    <w:rsid w:val="00BF14F5"/>
    <w:rsid w:val="00C34EFE"/>
    <w:rsid w:val="00D40189"/>
    <w:rsid w:val="00D97A7D"/>
    <w:rsid w:val="00E60E51"/>
    <w:rsid w:val="00E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4B6D"/>
  <w15:docId w15:val="{E7B75F10-043A-4189-8A50-5922A9F4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15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F5"/>
  </w:style>
  <w:style w:type="paragraph" w:styleId="Footer">
    <w:name w:val="footer"/>
    <w:basedOn w:val="Normal"/>
    <w:link w:val="Foot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3</cp:revision>
  <dcterms:created xsi:type="dcterms:W3CDTF">2019-04-14T20:48:00Z</dcterms:created>
  <dcterms:modified xsi:type="dcterms:W3CDTF">2019-07-06T21:15:00Z</dcterms:modified>
</cp:coreProperties>
</file>